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der Straßenbeleuchtung in 5 Anliegerstraßen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